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1F" w:rsidRDefault="0041051F" w:rsidP="0041051F">
      <w:pPr>
        <w:spacing w:after="0" w:line="360" w:lineRule="auto"/>
        <w:jc w:val="both"/>
        <w:rPr>
          <w:rFonts w:cs="Times New Roman"/>
          <w:sz w:val="24"/>
          <w:szCs w:val="24"/>
        </w:rPr>
      </w:pPr>
      <w:r>
        <w:rPr>
          <w:rFonts w:cs="Times New Roman"/>
          <w:sz w:val="24"/>
          <w:szCs w:val="24"/>
        </w:rPr>
        <w:t xml:space="preserve">Red. prof. dr. Dragica </w:t>
      </w:r>
      <w:proofErr w:type="spellStart"/>
      <w:r>
        <w:rPr>
          <w:rFonts w:cs="Times New Roman"/>
          <w:sz w:val="24"/>
          <w:szCs w:val="24"/>
        </w:rPr>
        <w:t>Haramija</w:t>
      </w:r>
      <w:proofErr w:type="spellEnd"/>
      <w:r>
        <w:rPr>
          <w:rFonts w:cs="Times New Roman"/>
          <w:sz w:val="24"/>
          <w:szCs w:val="24"/>
        </w:rPr>
        <w:t xml:space="preserve"> </w:t>
      </w:r>
      <w:r w:rsidRPr="00A61C1A">
        <w:rPr>
          <w:rFonts w:cs="Times New Roman"/>
          <w:sz w:val="24"/>
          <w:szCs w:val="24"/>
        </w:rPr>
        <w:t>in doc. dr. Janja Batič:</w:t>
      </w:r>
      <w:r>
        <w:rPr>
          <w:rFonts w:cs="Times New Roman"/>
          <w:sz w:val="24"/>
          <w:szCs w:val="24"/>
        </w:rPr>
        <w:t xml:space="preserve"> </w:t>
      </w:r>
      <w:r w:rsidRPr="00C63142">
        <w:rPr>
          <w:rFonts w:cs="Times New Roman"/>
          <w:b/>
          <w:sz w:val="24"/>
          <w:szCs w:val="24"/>
        </w:rPr>
        <w:t>Teorija slikanice</w:t>
      </w:r>
    </w:p>
    <w:p w:rsidR="00DB176B" w:rsidRDefault="00DB176B" w:rsidP="0041051F">
      <w:pPr>
        <w:spacing w:after="0" w:line="360" w:lineRule="auto"/>
        <w:jc w:val="both"/>
        <w:rPr>
          <w:rFonts w:eastAsia="Times New Roman" w:cs="Arial"/>
          <w:sz w:val="24"/>
          <w:szCs w:val="24"/>
          <w:lang w:eastAsia="sl-SI"/>
        </w:rPr>
      </w:pPr>
    </w:p>
    <w:p w:rsidR="0041051F" w:rsidRPr="006F0098" w:rsidRDefault="0041051F" w:rsidP="0041051F">
      <w:pPr>
        <w:spacing w:after="0" w:line="360" w:lineRule="auto"/>
        <w:jc w:val="both"/>
        <w:rPr>
          <w:rFonts w:cs="Times New Roman"/>
          <w:sz w:val="24"/>
          <w:szCs w:val="24"/>
        </w:rPr>
      </w:pPr>
      <w:bookmarkStart w:id="0" w:name="_GoBack"/>
      <w:bookmarkEnd w:id="0"/>
      <w:r w:rsidRPr="006F0098">
        <w:rPr>
          <w:rFonts w:eastAsia="Times New Roman" w:cs="Arial"/>
          <w:sz w:val="24"/>
          <w:szCs w:val="24"/>
          <w:lang w:eastAsia="sl-SI"/>
        </w:rPr>
        <w:t xml:space="preserve">Slikanica je </w:t>
      </w:r>
      <w:proofErr w:type="spellStart"/>
      <w:r w:rsidRPr="006F0098">
        <w:rPr>
          <w:rFonts w:eastAsia="Times New Roman" w:cs="Arial"/>
          <w:sz w:val="24"/>
          <w:szCs w:val="24"/>
          <w:lang w:eastAsia="sl-SI"/>
        </w:rPr>
        <w:t>multimodalno</w:t>
      </w:r>
      <w:proofErr w:type="spellEnd"/>
      <w:r w:rsidRPr="006F0098">
        <w:rPr>
          <w:rFonts w:eastAsia="Times New Roman" w:cs="Arial"/>
          <w:sz w:val="24"/>
          <w:szCs w:val="24"/>
          <w:lang w:eastAsia="sl-SI"/>
        </w:rPr>
        <w:t xml:space="preserve"> besedilo, ki zahteva multidisciplinarni pristop (književnost in likovna umetnost). Novost se kaže v strategijah branja </w:t>
      </w:r>
      <w:proofErr w:type="spellStart"/>
      <w:r w:rsidRPr="006F0098">
        <w:rPr>
          <w:rFonts w:eastAsia="Times New Roman" w:cs="Arial"/>
          <w:sz w:val="24"/>
          <w:szCs w:val="24"/>
          <w:lang w:eastAsia="sl-SI"/>
        </w:rPr>
        <w:t>multimodalnih</w:t>
      </w:r>
      <w:proofErr w:type="spellEnd"/>
      <w:r w:rsidRPr="006F0098">
        <w:rPr>
          <w:rFonts w:eastAsia="Times New Roman" w:cs="Arial"/>
          <w:sz w:val="24"/>
          <w:szCs w:val="24"/>
          <w:lang w:eastAsia="sl-SI"/>
        </w:rPr>
        <w:t xml:space="preserve"> besedil ter v razvijanju vizualne pismenosti. Skozi najine analize se je pokazalo, da postmoderne slikanice ni mogoče več brati le kot knjigo z besedilom, saj se veliko informacij skriva v njenem likovnem delu. V monografiji Poetika slikanice sva razvili model analize slikanic, ki je uporaben v neposredni praksi, saj vzgojiteljem in učiteljem omogoča določitev informacij z literarnega in likovnega stališča, predvsem pa interakcijo med obema sporočanjskima kodoma.</w:t>
      </w:r>
      <w:r>
        <w:rPr>
          <w:rFonts w:eastAsia="Times New Roman" w:cs="Times New Roman"/>
          <w:sz w:val="24"/>
          <w:szCs w:val="24"/>
          <w:lang w:eastAsia="sl-SI"/>
        </w:rPr>
        <w:t xml:space="preserve"> </w:t>
      </w:r>
      <w:r w:rsidRPr="006F0098">
        <w:rPr>
          <w:rFonts w:eastAsia="Times New Roman" w:cs="Arial"/>
          <w:bCs/>
          <w:sz w:val="24"/>
          <w:szCs w:val="24"/>
        </w:rPr>
        <w:t>V praksi je bilo opaženo stališče, da je branje slikanic omejeno na branje besedila, pri čemer je likovni del zapostavljen. Tak način branja slikanic ne omogoča, da bi uporabniki celostno prebrali slikanico kot literarno-likovni monolit. Za celostn</w:t>
      </w:r>
      <w:r>
        <w:rPr>
          <w:rFonts w:eastAsia="Times New Roman" w:cs="Arial"/>
          <w:bCs/>
          <w:sz w:val="24"/>
          <w:szCs w:val="24"/>
        </w:rPr>
        <w:t xml:space="preserve">o branje slikanic otrokom </w:t>
      </w:r>
      <w:r w:rsidRPr="006F0098">
        <w:rPr>
          <w:rFonts w:eastAsia="Times New Roman" w:cs="Arial"/>
          <w:bCs/>
          <w:sz w:val="24"/>
          <w:szCs w:val="24"/>
        </w:rPr>
        <w:t xml:space="preserve">potrebujejo </w:t>
      </w:r>
      <w:r>
        <w:rPr>
          <w:rFonts w:eastAsia="Times New Roman" w:cs="Arial"/>
          <w:bCs/>
          <w:sz w:val="24"/>
          <w:szCs w:val="24"/>
        </w:rPr>
        <w:t xml:space="preserve">posredniki (odrasli bralci) </w:t>
      </w:r>
      <w:r w:rsidRPr="006F0098">
        <w:rPr>
          <w:rFonts w:eastAsia="Times New Roman" w:cs="Arial"/>
          <w:bCs/>
          <w:sz w:val="24"/>
          <w:szCs w:val="24"/>
        </w:rPr>
        <w:t xml:space="preserve">znanja, ki jim bodo omogočila, kako znanja iz dveh različnih predmetnih področij uporabiti za razumevanje </w:t>
      </w:r>
      <w:r>
        <w:rPr>
          <w:rFonts w:eastAsia="Times New Roman" w:cs="Arial"/>
          <w:bCs/>
          <w:sz w:val="24"/>
          <w:szCs w:val="24"/>
        </w:rPr>
        <w:t>celotne knjige.</w:t>
      </w:r>
    </w:p>
    <w:p w:rsidR="0041051F" w:rsidRPr="006F0098" w:rsidRDefault="0041051F" w:rsidP="0041051F">
      <w:pPr>
        <w:spacing w:after="0" w:line="360" w:lineRule="auto"/>
        <w:contextualSpacing/>
        <w:jc w:val="both"/>
        <w:rPr>
          <w:rFonts w:eastAsia="Times New Roman" w:cs="Times New Roman"/>
          <w:sz w:val="24"/>
          <w:szCs w:val="24"/>
          <w:lang w:eastAsia="sl-SI"/>
        </w:rPr>
      </w:pPr>
      <w:r w:rsidRPr="006F0098">
        <w:rPr>
          <w:rFonts w:eastAsia="Times New Roman" w:cs="Times New Roman"/>
          <w:sz w:val="24"/>
          <w:szCs w:val="24"/>
          <w:lang w:eastAsia="sl-SI"/>
        </w:rPr>
        <w:t>- Uporabniki spoznajo slikanico kot literarno-likovni monolit.</w:t>
      </w:r>
    </w:p>
    <w:p w:rsidR="0041051F" w:rsidRPr="006F0098" w:rsidRDefault="0041051F" w:rsidP="0041051F">
      <w:pPr>
        <w:spacing w:after="0" w:line="360" w:lineRule="auto"/>
        <w:contextualSpacing/>
        <w:jc w:val="both"/>
        <w:rPr>
          <w:rFonts w:eastAsia="Times New Roman" w:cs="Times New Roman"/>
          <w:sz w:val="24"/>
          <w:szCs w:val="24"/>
          <w:lang w:eastAsia="sl-SI"/>
        </w:rPr>
      </w:pPr>
      <w:r w:rsidRPr="006F0098">
        <w:rPr>
          <w:rFonts w:eastAsia="Times New Roman" w:cs="Times New Roman"/>
          <w:sz w:val="24"/>
          <w:szCs w:val="24"/>
          <w:lang w:eastAsia="sl-SI"/>
        </w:rPr>
        <w:t>- Seznanijo se s slikanico kot posebno obliko knjige, ki bralca nagovarja z dvema kodoma sporočanja.</w:t>
      </w:r>
    </w:p>
    <w:p w:rsidR="0041051F" w:rsidRPr="006F0098" w:rsidRDefault="0041051F" w:rsidP="0041051F">
      <w:pPr>
        <w:spacing w:after="0" w:line="360" w:lineRule="auto"/>
        <w:contextualSpacing/>
        <w:jc w:val="both"/>
        <w:rPr>
          <w:rFonts w:eastAsia="Times New Roman" w:cs="Times New Roman"/>
          <w:sz w:val="24"/>
          <w:szCs w:val="24"/>
          <w:lang w:eastAsia="sl-SI"/>
        </w:rPr>
      </w:pPr>
      <w:r w:rsidRPr="006F0098">
        <w:rPr>
          <w:rFonts w:eastAsia="Times New Roman" w:cs="Times New Roman"/>
          <w:sz w:val="24"/>
          <w:szCs w:val="24"/>
          <w:lang w:eastAsia="sl-SI"/>
        </w:rPr>
        <w:t>- Analizirajo književne in likovne sestavine slikanice in interakcijo med njimi.</w:t>
      </w:r>
    </w:p>
    <w:p w:rsidR="0041051F" w:rsidRPr="006F0098" w:rsidRDefault="0041051F" w:rsidP="0041051F">
      <w:pPr>
        <w:spacing w:after="0" w:line="360" w:lineRule="auto"/>
        <w:contextualSpacing/>
        <w:jc w:val="both"/>
        <w:rPr>
          <w:rFonts w:eastAsia="Times New Roman" w:cs="Times New Roman"/>
          <w:sz w:val="24"/>
          <w:szCs w:val="24"/>
          <w:lang w:eastAsia="sl-SI"/>
        </w:rPr>
      </w:pPr>
      <w:r w:rsidRPr="006F0098">
        <w:rPr>
          <w:rFonts w:eastAsia="Times New Roman" w:cs="Times New Roman"/>
          <w:sz w:val="24"/>
          <w:szCs w:val="24"/>
          <w:lang w:eastAsia="sl-SI"/>
        </w:rPr>
        <w:t>- Preizkusijo strategije celostnega branja slikanic.</w:t>
      </w:r>
    </w:p>
    <w:p w:rsidR="0041051F" w:rsidRPr="006F0098" w:rsidRDefault="0041051F" w:rsidP="0041051F">
      <w:pPr>
        <w:spacing w:after="0" w:line="360" w:lineRule="auto"/>
        <w:jc w:val="both"/>
        <w:rPr>
          <w:rFonts w:eastAsia="Times New Roman" w:cs="Times New Roman"/>
          <w:sz w:val="24"/>
          <w:szCs w:val="24"/>
          <w:lang w:eastAsia="sl-SI"/>
        </w:rPr>
      </w:pPr>
      <w:r w:rsidRPr="006F0098">
        <w:rPr>
          <w:rFonts w:eastAsia="Times New Roman" w:cs="Times New Roman"/>
          <w:sz w:val="24"/>
          <w:szCs w:val="24"/>
          <w:lang w:eastAsia="sl-SI"/>
        </w:rPr>
        <w:t>- Seznanijo se z načini uporabe slikanic pri načrtovanju likovnih dejavnosti.</w:t>
      </w:r>
    </w:p>
    <w:p w:rsidR="005647BC" w:rsidRDefault="00DB176B"/>
    <w:sectPr w:rsidR="00564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AB"/>
    <w:rsid w:val="000A2554"/>
    <w:rsid w:val="0027332F"/>
    <w:rsid w:val="0041051F"/>
    <w:rsid w:val="006B7FAB"/>
    <w:rsid w:val="00DB17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14F4"/>
  <w15:chartTrackingRefBased/>
  <w15:docId w15:val="{3DE6DE84-549B-4FDA-9A3E-B2316DBE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41051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Potočnik</dc:creator>
  <cp:keywords/>
  <dc:description/>
  <cp:lastModifiedBy>Petra Potočnik</cp:lastModifiedBy>
  <cp:revision>4</cp:revision>
  <dcterms:created xsi:type="dcterms:W3CDTF">2016-10-19T15:14:00Z</dcterms:created>
  <dcterms:modified xsi:type="dcterms:W3CDTF">2016-10-19T17:14:00Z</dcterms:modified>
</cp:coreProperties>
</file>